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70" w:rsidRPr="00C24070" w:rsidRDefault="00C9324C" w:rsidP="00C24070">
      <w:pPr>
        <w:jc w:val="center"/>
        <w:rPr>
          <w:b/>
          <w:sz w:val="32"/>
          <w:szCs w:val="32"/>
        </w:rPr>
      </w:pPr>
      <w:r w:rsidRPr="00C24070">
        <w:rPr>
          <w:rFonts w:hint="eastAsia"/>
          <w:b/>
          <w:sz w:val="32"/>
          <w:szCs w:val="32"/>
        </w:rPr>
        <w:t>未来从这里起步</w:t>
      </w:r>
    </w:p>
    <w:p w:rsidR="00487185" w:rsidRDefault="00C9324C" w:rsidP="00C24070">
      <w:pPr>
        <w:ind w:firstLineChars="1700" w:firstLine="3570"/>
      </w:pPr>
      <w:r>
        <w:rPr>
          <w:rFonts w:hint="eastAsia"/>
        </w:rPr>
        <w:t xml:space="preserve"> </w:t>
      </w:r>
      <w:r>
        <w:rPr>
          <w:rFonts w:hint="eastAsia"/>
        </w:rPr>
        <w:t>－探讨研究生的求学、成才之路</w:t>
      </w:r>
    </w:p>
    <w:p w:rsidR="00C9324C" w:rsidRDefault="00C9324C"/>
    <w:p w:rsidR="00C9324C" w:rsidRDefault="00C9324C" w:rsidP="00CB465F">
      <w:pPr>
        <w:ind w:firstLine="480"/>
        <w:rPr>
          <w:sz w:val="24"/>
          <w:szCs w:val="24"/>
        </w:rPr>
      </w:pPr>
      <w:r w:rsidRPr="00C24070">
        <w:rPr>
          <w:rFonts w:hint="eastAsia"/>
          <w:sz w:val="24"/>
          <w:szCs w:val="24"/>
        </w:rPr>
        <w:t>研究生是人生求学最重要的一个阶段，如何在研究生阶段全面提升自己的科研、工作及综合能力，为日后的人生谋划、事业发展奠定坚实的基础，是每一位研究生都</w:t>
      </w:r>
      <w:r w:rsidR="00C24070">
        <w:rPr>
          <w:rFonts w:hint="eastAsia"/>
          <w:sz w:val="24"/>
          <w:szCs w:val="24"/>
        </w:rPr>
        <w:t>会</w:t>
      </w:r>
      <w:r w:rsidRPr="00C24070">
        <w:rPr>
          <w:rFonts w:hint="eastAsia"/>
          <w:sz w:val="24"/>
          <w:szCs w:val="24"/>
        </w:rPr>
        <w:t>面对的问题。为此，浙江大学</w:t>
      </w:r>
      <w:r w:rsidRPr="00C24070">
        <w:rPr>
          <w:rFonts w:hint="eastAsia"/>
          <w:sz w:val="24"/>
          <w:szCs w:val="24"/>
        </w:rPr>
        <w:t>CAD&amp;CG</w:t>
      </w:r>
      <w:r w:rsidRPr="00C24070">
        <w:rPr>
          <w:rFonts w:hint="eastAsia"/>
          <w:sz w:val="24"/>
          <w:szCs w:val="24"/>
        </w:rPr>
        <w:t>国家重点实验室</w:t>
      </w:r>
      <w:r w:rsidR="00C24070">
        <w:rPr>
          <w:rFonts w:hint="eastAsia"/>
          <w:sz w:val="24"/>
          <w:szCs w:val="24"/>
        </w:rPr>
        <w:t>将</w:t>
      </w:r>
      <w:r w:rsidRPr="00C24070">
        <w:rPr>
          <w:rFonts w:hint="eastAsia"/>
          <w:sz w:val="24"/>
          <w:szCs w:val="24"/>
        </w:rPr>
        <w:t>于</w:t>
      </w:r>
      <w:r w:rsidRPr="00C24070">
        <w:rPr>
          <w:rFonts w:hint="eastAsia"/>
          <w:sz w:val="24"/>
          <w:szCs w:val="24"/>
        </w:rPr>
        <w:t>6</w:t>
      </w:r>
      <w:r w:rsidRPr="00C24070">
        <w:rPr>
          <w:rFonts w:hint="eastAsia"/>
          <w:sz w:val="24"/>
          <w:szCs w:val="24"/>
        </w:rPr>
        <w:t>月</w:t>
      </w:r>
      <w:r w:rsidRPr="00C24070">
        <w:rPr>
          <w:rFonts w:hint="eastAsia"/>
          <w:sz w:val="24"/>
          <w:szCs w:val="24"/>
        </w:rPr>
        <w:t>20</w:t>
      </w:r>
      <w:r w:rsidRPr="00C24070">
        <w:rPr>
          <w:rFonts w:hint="eastAsia"/>
          <w:sz w:val="24"/>
          <w:szCs w:val="24"/>
        </w:rPr>
        <w:t>日晚</w:t>
      </w:r>
      <w:r w:rsidRPr="00C24070">
        <w:rPr>
          <w:rFonts w:hint="eastAsia"/>
          <w:sz w:val="24"/>
          <w:szCs w:val="24"/>
        </w:rPr>
        <w:t>6:30</w:t>
      </w:r>
      <w:r w:rsidRPr="00C24070">
        <w:rPr>
          <w:rFonts w:hint="eastAsia"/>
          <w:sz w:val="24"/>
          <w:szCs w:val="24"/>
        </w:rPr>
        <w:t>在紫金港校区蒙民伟楼</w:t>
      </w:r>
      <w:r w:rsidRPr="00C24070">
        <w:rPr>
          <w:rFonts w:hint="eastAsia"/>
          <w:sz w:val="24"/>
          <w:szCs w:val="24"/>
        </w:rPr>
        <w:t>139</w:t>
      </w:r>
      <w:r w:rsidRPr="00C24070">
        <w:rPr>
          <w:rFonts w:hint="eastAsia"/>
          <w:sz w:val="24"/>
          <w:szCs w:val="24"/>
        </w:rPr>
        <w:t>会议厅举行师生交流会，邀请</w:t>
      </w:r>
      <w:r w:rsidRPr="00C24070">
        <w:rPr>
          <w:rFonts w:hint="eastAsia"/>
          <w:sz w:val="24"/>
          <w:szCs w:val="24"/>
        </w:rPr>
        <w:t>2012</w:t>
      </w:r>
      <w:r w:rsidRPr="00C24070">
        <w:rPr>
          <w:rFonts w:hint="eastAsia"/>
          <w:sz w:val="24"/>
          <w:szCs w:val="24"/>
        </w:rPr>
        <w:t>年国家青年</w:t>
      </w:r>
      <w:r w:rsidRPr="00C24070">
        <w:rPr>
          <w:rFonts w:hint="eastAsia"/>
          <w:sz w:val="24"/>
          <w:szCs w:val="24"/>
        </w:rPr>
        <w:t>973</w:t>
      </w:r>
      <w:r w:rsidRPr="00C24070">
        <w:rPr>
          <w:rFonts w:hint="eastAsia"/>
          <w:sz w:val="24"/>
          <w:szCs w:val="24"/>
        </w:rPr>
        <w:t>项目首席科学家蔡登教授、</w:t>
      </w:r>
      <w:r w:rsidRPr="00C24070">
        <w:rPr>
          <w:rFonts w:hint="eastAsia"/>
          <w:sz w:val="24"/>
          <w:szCs w:val="24"/>
        </w:rPr>
        <w:t>2010</w:t>
      </w:r>
      <w:r w:rsidRPr="00C24070">
        <w:rPr>
          <w:rFonts w:hint="eastAsia"/>
          <w:sz w:val="24"/>
          <w:szCs w:val="24"/>
        </w:rPr>
        <w:t>年国家百篇优秀博士论文奖获得者章国锋副教授，美国哈佛大学海归博士吴鸿志讲师，在读研究生柴蒙磊分享他们</w:t>
      </w:r>
      <w:r w:rsidR="00C24070" w:rsidRPr="00C24070">
        <w:rPr>
          <w:rFonts w:hint="eastAsia"/>
          <w:sz w:val="24"/>
          <w:szCs w:val="24"/>
        </w:rPr>
        <w:t>对研究生求学、成才这一问题的体会和感悟，并现场回答大家提出的问题，欢迎大家参加。</w:t>
      </w:r>
    </w:p>
    <w:p w:rsidR="00CB465F" w:rsidRDefault="00CB465F" w:rsidP="00EF21CC">
      <w:pPr>
        <w:rPr>
          <w:sz w:val="24"/>
          <w:szCs w:val="24"/>
        </w:rPr>
      </w:pPr>
    </w:p>
    <w:p w:rsidR="00CB465F" w:rsidRPr="00EF21CC" w:rsidRDefault="00CB465F" w:rsidP="00EF21CC">
      <w:pPr>
        <w:jc w:val="left"/>
        <w:rPr>
          <w:b/>
          <w:sz w:val="24"/>
          <w:szCs w:val="24"/>
        </w:rPr>
      </w:pPr>
      <w:r w:rsidRPr="00CB465F">
        <w:rPr>
          <w:rFonts w:hint="eastAsia"/>
          <w:b/>
          <w:sz w:val="24"/>
          <w:szCs w:val="24"/>
        </w:rPr>
        <w:t>蔡登</w:t>
      </w:r>
    </w:p>
    <w:p w:rsidR="00A723D1" w:rsidRPr="00EF21CC" w:rsidRDefault="00EF21CC" w:rsidP="00A723D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49530</wp:posOffset>
            </wp:positionV>
            <wp:extent cx="748665" cy="939800"/>
            <wp:effectExtent l="19050" t="0" r="0" b="0"/>
            <wp:wrapSquare wrapText="bothSides"/>
            <wp:docPr id="11" name="图片 1" descr="E:\网站资料\队伍建设\研究人员照片\蔡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网站资料\队伍建设\研究人员照片\蔡登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3D1" w:rsidRPr="00EF21CC">
        <w:rPr>
          <w:rFonts w:asciiTheme="minorEastAsia" w:hAnsiTheme="minorEastAsia"/>
          <w:sz w:val="24"/>
          <w:szCs w:val="24"/>
        </w:rPr>
        <w:t>1978</w:t>
      </w:r>
      <w:r w:rsidR="00A723D1" w:rsidRPr="00EF21CC">
        <w:rPr>
          <w:rFonts w:asciiTheme="minorEastAsia" w:hAnsiTheme="minorEastAsia" w:hint="eastAsia"/>
          <w:sz w:val="24"/>
          <w:szCs w:val="24"/>
        </w:rPr>
        <w:t>年生，博士，教授。</w:t>
      </w:r>
      <w:r w:rsidR="00A723D1" w:rsidRPr="00EF21CC">
        <w:rPr>
          <w:rFonts w:asciiTheme="minorEastAsia" w:hAnsiTheme="minorEastAsia"/>
          <w:sz w:val="24"/>
          <w:szCs w:val="24"/>
        </w:rPr>
        <w:t>2000</w:t>
      </w:r>
      <w:r w:rsidR="00A723D1" w:rsidRPr="00EF21CC">
        <w:rPr>
          <w:rFonts w:asciiTheme="minorEastAsia" w:hAnsiTheme="minorEastAsia" w:hint="eastAsia"/>
          <w:sz w:val="24"/>
          <w:szCs w:val="24"/>
        </w:rPr>
        <w:t>年和</w:t>
      </w:r>
      <w:r w:rsidR="00A723D1" w:rsidRPr="00EF21CC">
        <w:rPr>
          <w:rFonts w:asciiTheme="minorEastAsia" w:hAnsiTheme="minorEastAsia"/>
          <w:sz w:val="24"/>
          <w:szCs w:val="24"/>
        </w:rPr>
        <w:t>2003</w:t>
      </w:r>
      <w:r w:rsidR="00A723D1" w:rsidRPr="00EF21CC">
        <w:rPr>
          <w:rFonts w:asciiTheme="minorEastAsia" w:hAnsiTheme="minorEastAsia" w:hint="eastAsia"/>
          <w:sz w:val="24"/>
          <w:szCs w:val="24"/>
        </w:rPr>
        <w:t>年分别在清华大学自动化系获得获学士和硕士学位，</w:t>
      </w:r>
      <w:r w:rsidR="00A723D1" w:rsidRPr="00EF21CC">
        <w:rPr>
          <w:rFonts w:asciiTheme="minorEastAsia" w:hAnsiTheme="minorEastAsia"/>
          <w:sz w:val="24"/>
          <w:szCs w:val="24"/>
        </w:rPr>
        <w:t>2009</w:t>
      </w:r>
      <w:r w:rsidR="00A723D1" w:rsidRPr="00EF21CC">
        <w:rPr>
          <w:rFonts w:asciiTheme="minorEastAsia" w:hAnsiTheme="minorEastAsia" w:hint="eastAsia"/>
          <w:sz w:val="24"/>
          <w:szCs w:val="24"/>
        </w:rPr>
        <w:t>年在美国伊利诺伊大学（</w:t>
      </w:r>
      <w:r w:rsidR="00A723D1" w:rsidRPr="00EF21CC">
        <w:rPr>
          <w:rFonts w:asciiTheme="minorEastAsia" w:hAnsiTheme="minorEastAsia"/>
          <w:sz w:val="24"/>
          <w:szCs w:val="24"/>
        </w:rPr>
        <w:t>UIUC</w:t>
      </w:r>
      <w:r w:rsidR="00A723D1" w:rsidRPr="00EF21CC">
        <w:rPr>
          <w:rFonts w:asciiTheme="minorEastAsia" w:hAnsiTheme="minorEastAsia" w:hint="eastAsia"/>
          <w:sz w:val="24"/>
          <w:szCs w:val="24"/>
        </w:rPr>
        <w:t>）计算机系获得博士学位。博士论文结合统计学习和流形学习理论，提出了谱回归数据分析的技术框架。该框架统一了众多监督、半监督和无监督的基于图嵌入的降维算法，给出了快速求解方法，使得流形降维算法应用于大规模数据分析成为可能。该系列工作已被他引</w:t>
      </w:r>
      <w:r w:rsidR="00A723D1" w:rsidRPr="00EF21CC">
        <w:rPr>
          <w:rFonts w:asciiTheme="minorEastAsia" w:hAnsiTheme="minorEastAsia"/>
          <w:sz w:val="24"/>
          <w:szCs w:val="24"/>
        </w:rPr>
        <w:t>300</w:t>
      </w:r>
      <w:r w:rsidR="00A723D1" w:rsidRPr="00EF21CC">
        <w:rPr>
          <w:rFonts w:asciiTheme="minorEastAsia" w:hAnsiTheme="minorEastAsia" w:hint="eastAsia"/>
          <w:sz w:val="24"/>
          <w:szCs w:val="24"/>
        </w:rPr>
        <w:t>余次。基于此框架提出的算法</w:t>
      </w:r>
      <w:r w:rsidR="00A723D1" w:rsidRPr="00EF21CC">
        <w:rPr>
          <w:rFonts w:asciiTheme="minorEastAsia" w:hAnsiTheme="minorEastAsia"/>
          <w:sz w:val="24"/>
          <w:szCs w:val="24"/>
        </w:rPr>
        <w:t>SRKDA</w:t>
      </w:r>
      <w:r w:rsidR="00A723D1" w:rsidRPr="00EF21CC">
        <w:rPr>
          <w:rFonts w:asciiTheme="minorEastAsia" w:hAnsiTheme="minorEastAsia" w:hint="eastAsia"/>
          <w:sz w:val="24"/>
          <w:szCs w:val="24"/>
        </w:rPr>
        <w:t>在</w:t>
      </w:r>
      <w:r w:rsidR="00A723D1" w:rsidRPr="00EF21CC">
        <w:rPr>
          <w:rFonts w:asciiTheme="minorEastAsia" w:hAnsiTheme="minorEastAsia"/>
          <w:sz w:val="24"/>
          <w:szCs w:val="24"/>
        </w:rPr>
        <w:t xml:space="preserve">2008 PASCAL VISUAL OBJECT RECOGNITION </w:t>
      </w:r>
      <w:r w:rsidR="00A723D1" w:rsidRPr="00EF21CC">
        <w:rPr>
          <w:rFonts w:asciiTheme="minorEastAsia" w:hAnsiTheme="minorEastAsia" w:hint="eastAsia"/>
          <w:sz w:val="24"/>
          <w:szCs w:val="24"/>
        </w:rPr>
        <w:t>（国际知名的物体识别比赛）中获得第一名。至今已有</w:t>
      </w:r>
      <w:r w:rsidR="00A723D1" w:rsidRPr="00EF21CC">
        <w:rPr>
          <w:rFonts w:asciiTheme="minorEastAsia" w:hAnsiTheme="minorEastAsia"/>
          <w:sz w:val="24"/>
          <w:szCs w:val="24"/>
        </w:rPr>
        <w:t>60</w:t>
      </w:r>
      <w:r w:rsidR="00A723D1" w:rsidRPr="00EF21CC">
        <w:rPr>
          <w:rFonts w:asciiTheme="minorEastAsia" w:hAnsiTheme="minorEastAsia" w:hint="eastAsia"/>
          <w:sz w:val="24"/>
          <w:szCs w:val="24"/>
        </w:rPr>
        <w:t>余篇论文发表在国际顶级学术期刊和会议（如</w:t>
      </w:r>
      <w:r w:rsidR="00A723D1" w:rsidRPr="00EF21CC">
        <w:rPr>
          <w:rFonts w:asciiTheme="minorEastAsia" w:hAnsiTheme="minorEastAsia"/>
          <w:sz w:val="24"/>
          <w:szCs w:val="24"/>
        </w:rPr>
        <w:t>IEEE TPAMI</w:t>
      </w:r>
      <w:r w:rsidR="00A723D1" w:rsidRPr="00EF21CC">
        <w:rPr>
          <w:rFonts w:asciiTheme="minorEastAsia" w:hAnsiTheme="minorEastAsia" w:hint="eastAsia"/>
          <w:sz w:val="24"/>
          <w:szCs w:val="24"/>
        </w:rPr>
        <w:t>、</w:t>
      </w:r>
      <w:r w:rsidR="00A723D1" w:rsidRPr="00EF21CC">
        <w:rPr>
          <w:rFonts w:asciiTheme="minorEastAsia" w:hAnsiTheme="minorEastAsia"/>
          <w:sz w:val="24"/>
          <w:szCs w:val="24"/>
        </w:rPr>
        <w:t>IEEE TIP</w:t>
      </w:r>
      <w:r w:rsidR="00A723D1" w:rsidRPr="00EF21CC">
        <w:rPr>
          <w:rFonts w:asciiTheme="minorEastAsia" w:hAnsiTheme="minorEastAsia" w:hint="eastAsia"/>
          <w:sz w:val="24"/>
          <w:szCs w:val="24"/>
        </w:rPr>
        <w:t>、</w:t>
      </w:r>
      <w:r w:rsidR="00A723D1" w:rsidRPr="00EF21CC">
        <w:rPr>
          <w:rFonts w:asciiTheme="minorEastAsia" w:hAnsiTheme="minorEastAsia"/>
          <w:sz w:val="24"/>
          <w:szCs w:val="24"/>
        </w:rPr>
        <w:t>IEEE TKDE</w:t>
      </w:r>
      <w:r w:rsidR="00A723D1" w:rsidRPr="00EF21CC">
        <w:rPr>
          <w:rFonts w:asciiTheme="minorEastAsia" w:hAnsiTheme="minorEastAsia" w:hint="eastAsia"/>
          <w:sz w:val="24"/>
          <w:szCs w:val="24"/>
        </w:rPr>
        <w:t>、</w:t>
      </w:r>
      <w:r w:rsidR="00A723D1" w:rsidRPr="00EF21CC">
        <w:rPr>
          <w:rFonts w:asciiTheme="minorEastAsia" w:hAnsiTheme="minorEastAsia"/>
          <w:sz w:val="24"/>
          <w:szCs w:val="24"/>
        </w:rPr>
        <w:t>NIPS</w:t>
      </w:r>
      <w:r w:rsidR="00A723D1" w:rsidRPr="00EF21CC">
        <w:rPr>
          <w:rFonts w:asciiTheme="minorEastAsia" w:hAnsiTheme="minorEastAsia" w:hint="eastAsia"/>
          <w:sz w:val="24"/>
          <w:szCs w:val="24"/>
        </w:rPr>
        <w:t>、</w:t>
      </w:r>
      <w:r w:rsidR="00A723D1" w:rsidRPr="00EF21CC">
        <w:rPr>
          <w:rFonts w:asciiTheme="minorEastAsia" w:hAnsiTheme="minorEastAsia"/>
          <w:sz w:val="24"/>
          <w:szCs w:val="24"/>
        </w:rPr>
        <w:t>ACM MULTIMEDIA</w:t>
      </w:r>
      <w:r w:rsidR="00A723D1" w:rsidRPr="00EF21CC">
        <w:rPr>
          <w:rFonts w:asciiTheme="minorEastAsia" w:hAnsiTheme="minorEastAsia" w:hint="eastAsia"/>
          <w:sz w:val="24"/>
          <w:szCs w:val="24"/>
        </w:rPr>
        <w:t>、</w:t>
      </w:r>
      <w:r w:rsidR="00A723D1" w:rsidRPr="00EF21CC">
        <w:rPr>
          <w:rFonts w:asciiTheme="minorEastAsia" w:hAnsiTheme="minorEastAsia"/>
          <w:sz w:val="24"/>
          <w:szCs w:val="24"/>
        </w:rPr>
        <w:t>CVPR</w:t>
      </w:r>
      <w:r w:rsidR="00A723D1" w:rsidRPr="00EF21CC">
        <w:rPr>
          <w:rFonts w:asciiTheme="minorEastAsia" w:hAnsiTheme="minorEastAsia" w:hint="eastAsia"/>
          <w:sz w:val="24"/>
          <w:szCs w:val="24"/>
        </w:rPr>
        <w:t>、</w:t>
      </w:r>
      <w:r w:rsidR="00A723D1" w:rsidRPr="00EF21CC">
        <w:rPr>
          <w:rFonts w:asciiTheme="minorEastAsia" w:hAnsiTheme="minorEastAsia"/>
          <w:sz w:val="24"/>
          <w:szCs w:val="24"/>
        </w:rPr>
        <w:t>ICCV</w:t>
      </w:r>
      <w:r w:rsidR="00A723D1" w:rsidRPr="00EF21CC">
        <w:rPr>
          <w:rFonts w:asciiTheme="minorEastAsia" w:hAnsiTheme="minorEastAsia" w:hint="eastAsia"/>
          <w:sz w:val="24"/>
          <w:szCs w:val="24"/>
        </w:rPr>
        <w:t>、</w:t>
      </w:r>
      <w:r w:rsidR="00A723D1" w:rsidRPr="00EF21CC">
        <w:rPr>
          <w:rFonts w:asciiTheme="minorEastAsia" w:hAnsiTheme="minorEastAsia"/>
          <w:sz w:val="24"/>
          <w:szCs w:val="24"/>
        </w:rPr>
        <w:t>ICML</w:t>
      </w:r>
      <w:r w:rsidR="00A723D1" w:rsidRPr="00EF21CC">
        <w:rPr>
          <w:rFonts w:asciiTheme="minorEastAsia" w:hAnsiTheme="minorEastAsia" w:hint="eastAsia"/>
          <w:sz w:val="24"/>
          <w:szCs w:val="24"/>
        </w:rPr>
        <w:t>、</w:t>
      </w:r>
      <w:r w:rsidR="00A723D1" w:rsidRPr="00EF21CC">
        <w:rPr>
          <w:rFonts w:asciiTheme="minorEastAsia" w:hAnsiTheme="minorEastAsia"/>
          <w:sz w:val="24"/>
          <w:szCs w:val="24"/>
        </w:rPr>
        <w:t>IJCAI</w:t>
      </w:r>
      <w:r w:rsidR="00A723D1" w:rsidRPr="00EF21CC">
        <w:rPr>
          <w:rFonts w:asciiTheme="minorEastAsia" w:hAnsiTheme="minorEastAsia" w:hint="eastAsia"/>
          <w:sz w:val="24"/>
          <w:szCs w:val="24"/>
        </w:rPr>
        <w:t>、</w:t>
      </w:r>
      <w:r w:rsidR="00A723D1" w:rsidRPr="00EF21CC">
        <w:rPr>
          <w:rFonts w:asciiTheme="minorEastAsia" w:hAnsiTheme="minorEastAsia"/>
          <w:sz w:val="24"/>
          <w:szCs w:val="24"/>
        </w:rPr>
        <w:t>AAAI</w:t>
      </w:r>
      <w:r w:rsidR="00A723D1" w:rsidRPr="00EF21CC">
        <w:rPr>
          <w:rFonts w:asciiTheme="minorEastAsia" w:hAnsiTheme="minorEastAsia" w:hint="eastAsia"/>
          <w:sz w:val="24"/>
          <w:szCs w:val="24"/>
        </w:rPr>
        <w:t>等）上，得到了国内外同行的高度评价和广泛引用，论文共被他人引用</w:t>
      </w:r>
      <w:r w:rsidR="00A723D1" w:rsidRPr="00EF21CC">
        <w:rPr>
          <w:rFonts w:asciiTheme="minorEastAsia" w:hAnsiTheme="minorEastAsia"/>
          <w:sz w:val="24"/>
          <w:szCs w:val="24"/>
        </w:rPr>
        <w:t>4000</w:t>
      </w:r>
      <w:r w:rsidR="00A723D1" w:rsidRPr="00EF21CC">
        <w:rPr>
          <w:rFonts w:asciiTheme="minorEastAsia" w:hAnsiTheme="minorEastAsia" w:hint="eastAsia"/>
          <w:sz w:val="24"/>
          <w:szCs w:val="24"/>
        </w:rPr>
        <w:t>余次，单篇论文最高他引次数</w:t>
      </w:r>
      <w:r w:rsidR="00A723D1" w:rsidRPr="00EF21CC">
        <w:rPr>
          <w:rFonts w:asciiTheme="minorEastAsia" w:hAnsiTheme="minorEastAsia"/>
          <w:sz w:val="24"/>
          <w:szCs w:val="24"/>
        </w:rPr>
        <w:t>380</w:t>
      </w:r>
      <w:r w:rsidR="00A723D1" w:rsidRPr="00EF21CC">
        <w:rPr>
          <w:rFonts w:asciiTheme="minorEastAsia" w:hAnsiTheme="minorEastAsia" w:hint="eastAsia"/>
          <w:sz w:val="24"/>
          <w:szCs w:val="24"/>
        </w:rPr>
        <w:t>次。青年</w:t>
      </w:r>
      <w:r w:rsidR="00A723D1" w:rsidRPr="00EF21CC">
        <w:rPr>
          <w:rFonts w:asciiTheme="minorEastAsia" w:hAnsiTheme="minorEastAsia"/>
          <w:sz w:val="24"/>
          <w:szCs w:val="24"/>
        </w:rPr>
        <w:t>973</w:t>
      </w:r>
      <w:r w:rsidR="00A723D1" w:rsidRPr="00EF21CC">
        <w:rPr>
          <w:rFonts w:asciiTheme="minorEastAsia" w:hAnsiTheme="minorEastAsia" w:hint="eastAsia"/>
          <w:sz w:val="24"/>
          <w:szCs w:val="24"/>
        </w:rPr>
        <w:t>科学家、获国家自然科学基金优秀青年基金、国家自然科学基金重点项目资助。获得第三届</w:t>
      </w:r>
      <w:r w:rsidR="00A723D1" w:rsidRPr="00EF21CC">
        <w:rPr>
          <w:rFonts w:asciiTheme="minorEastAsia" w:hAnsiTheme="minorEastAsia"/>
          <w:sz w:val="24"/>
          <w:szCs w:val="24"/>
        </w:rPr>
        <w:t>SCOPUS</w:t>
      </w:r>
      <w:r w:rsidR="00A723D1" w:rsidRPr="00EF21CC">
        <w:rPr>
          <w:rFonts w:asciiTheme="minorEastAsia" w:hAnsiTheme="minorEastAsia" w:hint="eastAsia"/>
          <w:sz w:val="24"/>
          <w:szCs w:val="24"/>
        </w:rPr>
        <w:t>青年科学之星金奖。</w:t>
      </w:r>
    </w:p>
    <w:p w:rsidR="00C24070" w:rsidRPr="00EF21CC" w:rsidRDefault="00C24070" w:rsidP="00CB465F">
      <w:pPr>
        <w:rPr>
          <w:sz w:val="24"/>
          <w:szCs w:val="24"/>
        </w:rPr>
      </w:pPr>
    </w:p>
    <w:p w:rsidR="00CB465F" w:rsidRPr="00EF21CC" w:rsidRDefault="00C24070" w:rsidP="002E60C8">
      <w:pPr>
        <w:pStyle w:val="a5"/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EF21CC">
        <w:rPr>
          <w:rFonts w:asciiTheme="minorEastAsia" w:eastAsiaTheme="minorEastAsia" w:hAnsiTheme="minorEastAsia" w:hint="eastAsia"/>
          <w:b/>
          <w:sz w:val="24"/>
          <w:szCs w:val="24"/>
        </w:rPr>
        <w:t>章国锋</w:t>
      </w:r>
    </w:p>
    <w:p w:rsidR="00622ECE" w:rsidRPr="00EF21CC" w:rsidRDefault="00A84D8F" w:rsidP="002E60C8">
      <w:pPr>
        <w:pStyle w:val="a5"/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EF21CC">
        <w:rPr>
          <w:rFonts w:asciiTheme="minorEastAsia" w:eastAsiaTheme="minorEastAsia" w:hAnsiTheme="minorEastAsia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61595</wp:posOffset>
            </wp:positionV>
            <wp:extent cx="748665" cy="922655"/>
            <wp:effectExtent l="19050" t="0" r="0" b="0"/>
            <wp:wrapSquare wrapText="bothSides"/>
            <wp:docPr id="4" name="图片 4" descr="E:\网站资料\队伍建设\研究人员照片\章国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网站资料\队伍建设\研究人员照片\章国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ECE" w:rsidRPr="00EF21CC">
        <w:rPr>
          <w:rFonts w:asciiTheme="minorEastAsia" w:eastAsiaTheme="minorEastAsia" w:hAnsiTheme="minorEastAsia" w:hint="eastAsia"/>
          <w:sz w:val="24"/>
          <w:szCs w:val="24"/>
        </w:rPr>
        <w:t>章国锋，</w:t>
      </w:r>
      <w:r w:rsidR="00622ECE" w:rsidRPr="00EF21CC">
        <w:rPr>
          <w:rFonts w:asciiTheme="minorEastAsia" w:eastAsiaTheme="minorEastAsia" w:hAnsiTheme="minorEastAsia"/>
          <w:sz w:val="24"/>
          <w:szCs w:val="24"/>
        </w:rPr>
        <w:t>1981</w:t>
      </w:r>
      <w:r w:rsidR="00622ECE" w:rsidRPr="00EF21CC">
        <w:rPr>
          <w:rFonts w:asciiTheme="minorEastAsia" w:eastAsiaTheme="minorEastAsia" w:hAnsiTheme="minorEastAsia" w:hint="eastAsia"/>
          <w:sz w:val="24"/>
          <w:szCs w:val="24"/>
        </w:rPr>
        <w:t>年生，博士，副教授。</w:t>
      </w:r>
      <w:r w:rsidR="00622ECE" w:rsidRPr="00EF21CC">
        <w:rPr>
          <w:rFonts w:asciiTheme="minorEastAsia" w:eastAsiaTheme="minorEastAsia" w:hAnsiTheme="minorEastAsia"/>
          <w:sz w:val="24"/>
          <w:szCs w:val="24"/>
        </w:rPr>
        <w:t>2003</w:t>
      </w:r>
      <w:r w:rsidR="00622ECE" w:rsidRPr="00EF21CC">
        <w:rPr>
          <w:rFonts w:asciiTheme="minorEastAsia" w:eastAsiaTheme="minorEastAsia" w:hAnsiTheme="minorEastAsia" w:hint="eastAsia"/>
          <w:sz w:val="24"/>
          <w:szCs w:val="24"/>
        </w:rPr>
        <w:t>年本科毕业于浙江大学计算机系，</w:t>
      </w:r>
      <w:r w:rsidR="00622ECE" w:rsidRPr="00EF21CC">
        <w:rPr>
          <w:rFonts w:asciiTheme="minorEastAsia" w:eastAsiaTheme="minorEastAsia" w:hAnsiTheme="minorEastAsia"/>
          <w:sz w:val="24"/>
          <w:szCs w:val="24"/>
        </w:rPr>
        <w:t>2009</w:t>
      </w:r>
      <w:r w:rsidR="00622ECE" w:rsidRPr="00EF21CC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22ECE" w:rsidRPr="00EF21CC">
        <w:rPr>
          <w:rFonts w:asciiTheme="minorEastAsia" w:eastAsiaTheme="minorEastAsia" w:hAnsiTheme="minorEastAsia"/>
          <w:sz w:val="24"/>
          <w:szCs w:val="24"/>
        </w:rPr>
        <w:t>6</w:t>
      </w:r>
      <w:r w:rsidR="00622ECE" w:rsidRPr="00EF21CC">
        <w:rPr>
          <w:rFonts w:asciiTheme="minorEastAsia" w:eastAsiaTheme="minorEastAsia" w:hAnsiTheme="minorEastAsia" w:hint="eastAsia"/>
          <w:sz w:val="24"/>
          <w:szCs w:val="24"/>
        </w:rPr>
        <w:t>月获浙江大学计算机应用专业博士学位。主要从事摄像机跟踪、三维重建、增强现实、视频分割与编缉等方面的研究工作。近年来在国际顶级期刊（</w:t>
      </w:r>
      <w:r w:rsidR="00622ECE" w:rsidRPr="00EF21CC">
        <w:rPr>
          <w:rFonts w:asciiTheme="minorEastAsia" w:eastAsiaTheme="minorEastAsia" w:hAnsiTheme="minorEastAsia"/>
          <w:sz w:val="24"/>
          <w:szCs w:val="24"/>
        </w:rPr>
        <w:t>IEEE TPAMI</w:t>
      </w:r>
      <w:r w:rsidR="00622ECE" w:rsidRPr="00EF21C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22ECE" w:rsidRPr="00EF21CC">
        <w:rPr>
          <w:rFonts w:asciiTheme="minorEastAsia" w:eastAsiaTheme="minorEastAsia" w:hAnsiTheme="minorEastAsia"/>
          <w:sz w:val="24"/>
          <w:szCs w:val="24"/>
        </w:rPr>
        <w:t>IEEE TVCG</w:t>
      </w:r>
      <w:r w:rsidR="00622ECE" w:rsidRPr="00EF21CC">
        <w:rPr>
          <w:rFonts w:asciiTheme="minorEastAsia" w:eastAsiaTheme="minorEastAsia" w:hAnsiTheme="minorEastAsia" w:hint="eastAsia"/>
          <w:sz w:val="24"/>
          <w:szCs w:val="24"/>
        </w:rPr>
        <w:t>）和计算机视觉三大国际会议（</w:t>
      </w:r>
      <w:r w:rsidR="00622ECE" w:rsidRPr="00EF21CC">
        <w:rPr>
          <w:rFonts w:asciiTheme="minorEastAsia" w:eastAsiaTheme="minorEastAsia" w:hAnsiTheme="minorEastAsia"/>
          <w:sz w:val="24"/>
          <w:szCs w:val="24"/>
        </w:rPr>
        <w:t>CVPR, ICCV, ECCV</w:t>
      </w:r>
      <w:r w:rsidR="00622ECE" w:rsidRPr="00EF21CC">
        <w:rPr>
          <w:rFonts w:asciiTheme="minorEastAsia" w:eastAsiaTheme="minorEastAsia" w:hAnsiTheme="minorEastAsia" w:hint="eastAsia"/>
          <w:sz w:val="24"/>
          <w:szCs w:val="24"/>
        </w:rPr>
        <w:t>）上发表了十多篇高水平论文。其博士学位论文获</w:t>
      </w:r>
      <w:r w:rsidR="00622ECE" w:rsidRPr="00EF21CC">
        <w:rPr>
          <w:rFonts w:asciiTheme="minorEastAsia" w:eastAsiaTheme="minorEastAsia" w:hAnsiTheme="minorEastAsia"/>
          <w:sz w:val="24"/>
          <w:szCs w:val="24"/>
        </w:rPr>
        <w:t>2010</w:t>
      </w:r>
      <w:r w:rsidR="00622ECE" w:rsidRPr="00EF21CC">
        <w:rPr>
          <w:rFonts w:asciiTheme="minorEastAsia" w:eastAsiaTheme="minorEastAsia" w:hAnsiTheme="minorEastAsia" w:hint="eastAsia"/>
          <w:sz w:val="24"/>
          <w:szCs w:val="24"/>
        </w:rPr>
        <w:t>年度计算机学会优秀博士学位论文奖，以及</w:t>
      </w:r>
      <w:r w:rsidR="00622ECE" w:rsidRPr="00EF21CC">
        <w:rPr>
          <w:rFonts w:asciiTheme="minorEastAsia" w:eastAsiaTheme="minorEastAsia" w:hAnsiTheme="minorEastAsia"/>
          <w:sz w:val="24"/>
          <w:szCs w:val="24"/>
        </w:rPr>
        <w:t>2011</w:t>
      </w:r>
      <w:r w:rsidR="00622ECE" w:rsidRPr="00EF21CC">
        <w:rPr>
          <w:rFonts w:asciiTheme="minorEastAsia" w:eastAsiaTheme="minorEastAsia" w:hAnsiTheme="minorEastAsia" w:hint="eastAsia"/>
          <w:sz w:val="24"/>
          <w:szCs w:val="24"/>
        </w:rPr>
        <w:t>年度全国百篇优秀博士学位论文奖。尤其在摄像机跟踪与深度恢复方面的</w:t>
      </w:r>
      <w:r w:rsidR="00622ECE" w:rsidRPr="00EF21CC">
        <w:rPr>
          <w:rFonts w:asciiTheme="minorEastAsia" w:eastAsiaTheme="minorEastAsia" w:hAnsiTheme="minorEastAsia" w:hint="eastAsia"/>
          <w:sz w:val="24"/>
          <w:szCs w:val="24"/>
        </w:rPr>
        <w:lastRenderedPageBreak/>
        <w:t>研究取得了一系列重要成果，已经在国内外有较大影响力。搭建的自动摄像机跟踪与深度恢复系统</w:t>
      </w:r>
      <w:r w:rsidR="00622ECE" w:rsidRPr="00EF21CC">
        <w:rPr>
          <w:rFonts w:asciiTheme="minorEastAsia" w:eastAsiaTheme="minorEastAsia" w:hAnsiTheme="minorEastAsia"/>
          <w:sz w:val="24"/>
          <w:szCs w:val="24"/>
        </w:rPr>
        <w:t>ACTS</w:t>
      </w:r>
      <w:r w:rsidR="00622ECE" w:rsidRPr="00EF21CC">
        <w:rPr>
          <w:rFonts w:asciiTheme="minorEastAsia" w:eastAsiaTheme="minorEastAsia" w:hAnsiTheme="minorEastAsia" w:hint="eastAsia"/>
          <w:sz w:val="24"/>
          <w:szCs w:val="24"/>
        </w:rPr>
        <w:t>于</w:t>
      </w:r>
      <w:r w:rsidR="00622ECE" w:rsidRPr="00EF21CC">
        <w:rPr>
          <w:rFonts w:asciiTheme="minorEastAsia" w:eastAsiaTheme="minorEastAsia" w:hAnsiTheme="minorEastAsia"/>
          <w:sz w:val="24"/>
          <w:szCs w:val="24"/>
        </w:rPr>
        <w:t>2009</w:t>
      </w:r>
      <w:r w:rsidR="00622ECE" w:rsidRPr="00EF21CC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22ECE" w:rsidRPr="00EF21CC">
        <w:rPr>
          <w:rFonts w:asciiTheme="minorEastAsia" w:eastAsiaTheme="minorEastAsia" w:hAnsiTheme="minorEastAsia"/>
          <w:sz w:val="24"/>
          <w:szCs w:val="24"/>
        </w:rPr>
        <w:t>7</w:t>
      </w:r>
      <w:r w:rsidR="00622ECE" w:rsidRPr="00EF21CC">
        <w:rPr>
          <w:rFonts w:asciiTheme="minorEastAsia" w:eastAsiaTheme="minorEastAsia" w:hAnsiTheme="minorEastAsia" w:hint="eastAsia"/>
          <w:sz w:val="24"/>
          <w:szCs w:val="24"/>
        </w:rPr>
        <w:t>月底在网上发布</w:t>
      </w:r>
      <w:r w:rsidR="00622ECE" w:rsidRPr="00EF21CC">
        <w:rPr>
          <w:rFonts w:asciiTheme="minorEastAsia" w:eastAsiaTheme="minorEastAsia" w:hAnsiTheme="minorEastAsia"/>
          <w:sz w:val="24"/>
          <w:szCs w:val="24"/>
        </w:rPr>
        <w:t>(http://www.zjucvg.net/acts/acts.html)</w:t>
      </w:r>
      <w:r w:rsidR="00622ECE" w:rsidRPr="00EF21CC">
        <w:rPr>
          <w:rFonts w:asciiTheme="minorEastAsia" w:eastAsiaTheme="minorEastAsia" w:hAnsiTheme="minorEastAsia" w:hint="eastAsia"/>
          <w:sz w:val="24"/>
          <w:szCs w:val="24"/>
        </w:rPr>
        <w:t>，受到了国内外同行的广泛关注和好评，已经有超过一千名的注册用户下载使用。</w:t>
      </w:r>
    </w:p>
    <w:p w:rsidR="00C24070" w:rsidRPr="00EF21CC" w:rsidRDefault="00C24070" w:rsidP="002E60C8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CB465F" w:rsidRPr="00EF21CC" w:rsidRDefault="00C24070" w:rsidP="002E60C8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EF21CC">
        <w:rPr>
          <w:rFonts w:asciiTheme="minorEastAsia" w:hAnsiTheme="minorEastAsia" w:hint="eastAsia"/>
          <w:b/>
          <w:sz w:val="24"/>
          <w:szCs w:val="24"/>
        </w:rPr>
        <w:t>吴鸿</w:t>
      </w:r>
      <w:r w:rsidR="00663EE4" w:rsidRPr="00EF21CC">
        <w:rPr>
          <w:rFonts w:asciiTheme="minorEastAsia" w:hAnsiTheme="minorEastAsia" w:hint="eastAsia"/>
          <w:b/>
          <w:sz w:val="24"/>
          <w:szCs w:val="24"/>
        </w:rPr>
        <w:t>智</w:t>
      </w:r>
    </w:p>
    <w:p w:rsidR="00890048" w:rsidRPr="00EF21CC" w:rsidRDefault="009D449A" w:rsidP="002E60C8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EF21CC">
        <w:rPr>
          <w:rFonts w:asciiTheme="minorEastAsia" w:hAnsiTheme="minorEastAsia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52070</wp:posOffset>
            </wp:positionV>
            <wp:extent cx="779780" cy="1009015"/>
            <wp:effectExtent l="19050" t="0" r="1270" b="0"/>
            <wp:wrapSquare wrapText="bothSides"/>
            <wp:docPr id="1" name="图片 1" descr="C:\Users\pc\Desktop\照片\hongz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照片\hongzh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0048" w:rsidRPr="00EF21CC">
        <w:rPr>
          <w:rFonts w:asciiTheme="minorEastAsia" w:hAnsiTheme="minorEastAsia" w:hint="eastAsia"/>
          <w:sz w:val="24"/>
          <w:szCs w:val="24"/>
        </w:rPr>
        <w:t>吴鸿智，1984年生，博士，讲师。2006年本科毕业于复旦大学计算机科学与工程系，2012年获美国耶鲁大学计算机系博士学位。主要从事材质外观建模、设计和渲染等方面的研究工作。近年来在国际顶级期刊ACM TOG和计算机图形学一流国际会议（SIGGRAPH Asia/EG/EGSR）上发表了多篇论文。其在材质外观方面的研究受到了国际同行的广泛关注和好评；与联合利华、标致雪铁龙和RTT等公司的研发部门建立了良好的合作关系。</w:t>
      </w:r>
    </w:p>
    <w:p w:rsidR="00C24070" w:rsidRPr="00EF21CC" w:rsidRDefault="00C24070" w:rsidP="002E60C8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CB465F" w:rsidRPr="00EF21CC" w:rsidRDefault="00C24070" w:rsidP="002E60C8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EF21CC">
        <w:rPr>
          <w:rFonts w:asciiTheme="minorEastAsia" w:hAnsiTheme="minorEastAsia" w:hint="eastAsia"/>
          <w:b/>
          <w:sz w:val="24"/>
          <w:szCs w:val="24"/>
        </w:rPr>
        <w:t>柴蒙磊</w:t>
      </w:r>
    </w:p>
    <w:p w:rsidR="00A66E5D" w:rsidRPr="00EF21CC" w:rsidRDefault="009D449A" w:rsidP="002E60C8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EF21CC">
        <w:rPr>
          <w:rFonts w:asciiTheme="minorEastAsia" w:hAnsiTheme="minorEastAsia" w:hint="eastAsia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89535</wp:posOffset>
            </wp:positionV>
            <wp:extent cx="807720" cy="1078230"/>
            <wp:effectExtent l="19050" t="0" r="0" b="0"/>
            <wp:wrapSquare wrapText="bothSides"/>
            <wp:docPr id="3" name="图片 2" descr="C:\Users\pc\Desktop\IMG_756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IMG_7565 (2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6E5D" w:rsidRPr="00EF21CC">
        <w:rPr>
          <w:rFonts w:asciiTheme="minorEastAsia" w:hAnsiTheme="minorEastAsia" w:hint="eastAsia"/>
          <w:sz w:val="24"/>
          <w:szCs w:val="24"/>
        </w:rPr>
        <w:t>柴蒙磊，1988年生，博士研究生。2011年本科毕业于浙江大学计算机科学与技术学院，并直博进入浙江大学CAD实验室，导师周昆教授。主要从事计算机图形学、图像编辑及建模等方面的研究工作。博士前两年在计算机图形学国际顶级会议Siggraph上以第一作者发表了两篇论文。本科及博士期间曾获浙江大学一等优秀学生讲学金、国家奖学金以及微软学者奖学金等荣誉。</w:t>
      </w:r>
    </w:p>
    <w:sectPr w:rsidR="00A66E5D" w:rsidRPr="00EF21CC" w:rsidSect="00487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8C0" w:rsidRDefault="001878C0" w:rsidP="00622ECE">
      <w:pPr>
        <w:spacing w:line="240" w:lineRule="auto"/>
      </w:pPr>
      <w:r>
        <w:separator/>
      </w:r>
    </w:p>
  </w:endnote>
  <w:endnote w:type="continuationSeparator" w:id="1">
    <w:p w:rsidR="001878C0" w:rsidRDefault="001878C0" w:rsidP="00622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8C0" w:rsidRDefault="001878C0" w:rsidP="00622ECE">
      <w:pPr>
        <w:spacing w:line="240" w:lineRule="auto"/>
      </w:pPr>
      <w:r>
        <w:separator/>
      </w:r>
    </w:p>
  </w:footnote>
  <w:footnote w:type="continuationSeparator" w:id="1">
    <w:p w:rsidR="001878C0" w:rsidRDefault="001878C0" w:rsidP="00622E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24C"/>
    <w:rsid w:val="00064E19"/>
    <w:rsid w:val="00157A1C"/>
    <w:rsid w:val="001878C0"/>
    <w:rsid w:val="002E60C8"/>
    <w:rsid w:val="00325761"/>
    <w:rsid w:val="003312AA"/>
    <w:rsid w:val="003C453A"/>
    <w:rsid w:val="00487185"/>
    <w:rsid w:val="005B6B56"/>
    <w:rsid w:val="005E5797"/>
    <w:rsid w:val="006034E7"/>
    <w:rsid w:val="00622ECE"/>
    <w:rsid w:val="00663EE4"/>
    <w:rsid w:val="00716D29"/>
    <w:rsid w:val="00796E89"/>
    <w:rsid w:val="0083778B"/>
    <w:rsid w:val="00890048"/>
    <w:rsid w:val="00927FDB"/>
    <w:rsid w:val="009D449A"/>
    <w:rsid w:val="00A66E5D"/>
    <w:rsid w:val="00A723D1"/>
    <w:rsid w:val="00A84D8F"/>
    <w:rsid w:val="00BA5E27"/>
    <w:rsid w:val="00C24070"/>
    <w:rsid w:val="00C9324C"/>
    <w:rsid w:val="00CB465F"/>
    <w:rsid w:val="00CF3FB4"/>
    <w:rsid w:val="00D9350F"/>
    <w:rsid w:val="00EF21CC"/>
    <w:rsid w:val="00FE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E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ECE"/>
    <w:rPr>
      <w:sz w:val="18"/>
      <w:szCs w:val="18"/>
    </w:rPr>
  </w:style>
  <w:style w:type="paragraph" w:styleId="a5">
    <w:name w:val="Plain Text"/>
    <w:basedOn w:val="a"/>
    <w:link w:val="Char1"/>
    <w:uiPriority w:val="99"/>
    <w:semiHidden/>
    <w:unhideWhenUsed/>
    <w:rsid w:val="00622ECE"/>
    <w:pPr>
      <w:spacing w:line="240" w:lineRule="auto"/>
      <w:jc w:val="left"/>
    </w:pPr>
    <w:rPr>
      <w:rFonts w:ascii="Calibri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semiHidden/>
    <w:rsid w:val="00622ECE"/>
    <w:rPr>
      <w:rFonts w:ascii="Calibri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9D449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D44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230</Words>
  <Characters>1312</Characters>
  <Application>Microsoft Office Word</Application>
  <DocSecurity>0</DocSecurity>
  <Lines>10</Lines>
  <Paragraphs>3</Paragraphs>
  <ScaleCrop>false</ScaleCrop>
  <Company>zju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pengqunsheng</dc:creator>
  <cp:keywords/>
  <dc:description/>
  <cp:lastModifiedBy>pc</cp:lastModifiedBy>
  <cp:revision>14</cp:revision>
  <dcterms:created xsi:type="dcterms:W3CDTF">2013-06-10T02:17:00Z</dcterms:created>
  <dcterms:modified xsi:type="dcterms:W3CDTF">2013-06-19T02:51:00Z</dcterms:modified>
</cp:coreProperties>
</file>